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2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75"/>
        <w:gridCol w:w="6645"/>
      </w:tblGrid>
      <w:tr w:rsidR="00C100DB" w:rsidRPr="00C100DB" w14:paraId="2B397FEF" w14:textId="77777777" w:rsidTr="0074784E">
        <w:tc>
          <w:tcPr>
            <w:tcW w:w="10320" w:type="dxa"/>
            <w:gridSpan w:val="2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3E0D4F35" w14:textId="77777777" w:rsidR="00C100DB" w:rsidRPr="00C100DB" w:rsidRDefault="00C100DB" w:rsidP="00C10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1FA4745B" w14:textId="69D3CC52" w:rsidR="00C100DB" w:rsidRDefault="00C100DB" w:rsidP="00C10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100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14:paraId="7D525AE6" w14:textId="77777777" w:rsidR="00915854" w:rsidRPr="00C100DB" w:rsidRDefault="00915854" w:rsidP="00C10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3A746C80" w14:textId="77777777" w:rsidR="00086EBB" w:rsidRDefault="00C100DB" w:rsidP="00BD435C">
            <w:pPr>
              <w:shd w:val="clear" w:color="auto" w:fill="FFFFFF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100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sudjelovanja javnosti u internetskom savjetovanju </w:t>
            </w:r>
            <w:r w:rsidR="005F7B02" w:rsidRPr="005F7B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Nacrta prijedloga</w:t>
            </w:r>
          </w:p>
          <w:p w14:paraId="22773ECF" w14:textId="031CDD21" w:rsidR="00BD435C" w:rsidRPr="00BD435C" w:rsidRDefault="00FF447E" w:rsidP="00BD435C">
            <w:pPr>
              <w:shd w:val="clear" w:color="auto" w:fill="FFFFFF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FF447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hr-HR"/>
              </w:rPr>
              <w:t>Odluk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hr-HR"/>
              </w:rPr>
              <w:t>e</w:t>
            </w:r>
            <w:r w:rsidRPr="00FF447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hr-HR"/>
              </w:rPr>
              <w:t xml:space="preserve"> o provedbi gradskog projekta Zagrebački velesajam – istok</w:t>
            </w:r>
          </w:p>
          <w:p w14:paraId="03108135" w14:textId="53B14A10" w:rsidR="00C100DB" w:rsidRPr="00C100DB" w:rsidRDefault="00C100DB" w:rsidP="00C100DB">
            <w:pPr>
              <w:shd w:val="clear" w:color="auto" w:fill="FFFFFF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C100DB" w:rsidRPr="00C100DB" w14:paraId="0112CFB0" w14:textId="77777777" w:rsidTr="00915854">
        <w:trPr>
          <w:trHeight w:val="481"/>
        </w:trPr>
        <w:tc>
          <w:tcPr>
            <w:tcW w:w="367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57EDB7B6" w14:textId="77777777" w:rsidR="00C100DB" w:rsidRPr="00C100DB" w:rsidRDefault="00C100DB" w:rsidP="00C100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100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Naziv nacrta odluke ili drugog općeg akta o kojem se provodi savjetovanje</w:t>
            </w:r>
          </w:p>
        </w:tc>
        <w:tc>
          <w:tcPr>
            <w:tcW w:w="664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55ADA153" w14:textId="2C630752" w:rsidR="00C100DB" w:rsidRPr="00905B0E" w:rsidRDefault="00FF447E" w:rsidP="00BD435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FF0000"/>
                <w:sz w:val="24"/>
                <w:szCs w:val="24"/>
                <w:lang w:eastAsia="hr-HR"/>
              </w:rPr>
            </w:pPr>
            <w:r w:rsidRPr="00FF447E">
              <w:rPr>
                <w:rFonts w:ascii="Times New Roman" w:eastAsia="Times New Roman" w:hAnsi="Times New Roman" w:cs="Times New Roman"/>
                <w:bCs/>
                <w:i/>
                <w:color w:val="FF0000"/>
                <w:sz w:val="24"/>
                <w:szCs w:val="24"/>
                <w:lang w:eastAsia="hr-HR"/>
              </w:rPr>
              <w:t>Odluk</w:t>
            </w:r>
            <w:r>
              <w:rPr>
                <w:rFonts w:ascii="Times New Roman" w:eastAsia="Times New Roman" w:hAnsi="Times New Roman" w:cs="Times New Roman"/>
                <w:bCs/>
                <w:i/>
                <w:color w:val="FF0000"/>
                <w:sz w:val="24"/>
                <w:szCs w:val="24"/>
                <w:lang w:eastAsia="hr-HR"/>
              </w:rPr>
              <w:t>a</w:t>
            </w:r>
            <w:r w:rsidRPr="00FF447E">
              <w:rPr>
                <w:rFonts w:ascii="Times New Roman" w:eastAsia="Times New Roman" w:hAnsi="Times New Roman" w:cs="Times New Roman"/>
                <w:bCs/>
                <w:i/>
                <w:color w:val="FF0000"/>
                <w:sz w:val="24"/>
                <w:szCs w:val="24"/>
                <w:lang w:eastAsia="hr-HR"/>
              </w:rPr>
              <w:t xml:space="preserve"> o provedbi gradskog projekta Zagrebački velesajam – istok</w:t>
            </w:r>
          </w:p>
        </w:tc>
      </w:tr>
      <w:tr w:rsidR="00C100DB" w:rsidRPr="00C100DB" w14:paraId="70EFF18B" w14:textId="77777777" w:rsidTr="00915854">
        <w:trPr>
          <w:trHeight w:val="410"/>
        </w:trPr>
        <w:tc>
          <w:tcPr>
            <w:tcW w:w="367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49B640F1" w14:textId="77777777" w:rsidR="00C100DB" w:rsidRPr="00C100DB" w:rsidRDefault="00C100DB" w:rsidP="00C100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100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Naziv gradskog upravnog tijela nadležnog za izradu nacrta </w:t>
            </w:r>
          </w:p>
        </w:tc>
        <w:tc>
          <w:tcPr>
            <w:tcW w:w="664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6FE64B9E" w14:textId="77777777" w:rsidR="00C100DB" w:rsidRPr="00905B0E" w:rsidRDefault="00C100DB" w:rsidP="00C100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hr-HR"/>
              </w:rPr>
            </w:pPr>
            <w:r w:rsidRPr="00905B0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Gradski ured za gospodarstvo, ekološku održivost i strategijsko planiranje</w:t>
            </w:r>
          </w:p>
        </w:tc>
      </w:tr>
      <w:tr w:rsidR="00C100DB" w:rsidRPr="00C100DB" w14:paraId="51565AFB" w14:textId="77777777" w:rsidTr="00915854">
        <w:trPr>
          <w:trHeight w:val="410"/>
        </w:trPr>
        <w:tc>
          <w:tcPr>
            <w:tcW w:w="367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40125928" w14:textId="77777777" w:rsidR="00C100DB" w:rsidRPr="00C100DB" w:rsidRDefault="00C100DB" w:rsidP="00C100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100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Obrazloženje razloga i ciljeva koji se žele postići donošenjem akta </w:t>
            </w:r>
          </w:p>
        </w:tc>
        <w:tc>
          <w:tcPr>
            <w:tcW w:w="664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57900418" w14:textId="65158904" w:rsidR="00FF447E" w:rsidRPr="00FF447E" w:rsidRDefault="00FF447E" w:rsidP="00FF447E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FF0000"/>
                <w:sz w:val="24"/>
                <w:szCs w:val="24"/>
              </w:rPr>
            </w:pPr>
            <w:r w:rsidRPr="00FF447E">
              <w:rPr>
                <w:rFonts w:ascii="Times New Roman" w:eastAsia="SimSun" w:hAnsi="Times New Roman" w:cs="Times New Roman"/>
                <w:color w:val="FF0000"/>
                <w:sz w:val="24"/>
                <w:szCs w:val="24"/>
              </w:rPr>
              <w:t>Gradski projekt</w:t>
            </w:r>
            <w:r>
              <w:rPr>
                <w:rFonts w:ascii="Times New Roman" w:eastAsia="SimSun" w:hAnsi="Times New Roman" w:cs="Times New Roman"/>
                <w:color w:val="FF0000"/>
                <w:sz w:val="24"/>
                <w:szCs w:val="24"/>
              </w:rPr>
              <w:t>i</w:t>
            </w:r>
            <w:r w:rsidRPr="00FF447E">
              <w:rPr>
                <w:rFonts w:ascii="Times New Roman" w:eastAsia="SimSun" w:hAnsi="Times New Roman" w:cs="Times New Roman"/>
                <w:color w:val="FF0000"/>
                <w:sz w:val="24"/>
                <w:szCs w:val="24"/>
              </w:rPr>
              <w:t xml:space="preserve"> provod</w:t>
            </w:r>
            <w:r>
              <w:rPr>
                <w:rFonts w:ascii="Times New Roman" w:eastAsia="SimSun" w:hAnsi="Times New Roman" w:cs="Times New Roman"/>
                <w:color w:val="FF0000"/>
                <w:sz w:val="24"/>
                <w:szCs w:val="24"/>
              </w:rPr>
              <w:t>e</w:t>
            </w:r>
            <w:r w:rsidRPr="00FF447E">
              <w:rPr>
                <w:rFonts w:ascii="Times New Roman" w:eastAsia="SimSun" w:hAnsi="Times New Roman" w:cs="Times New Roman"/>
                <w:color w:val="FF0000"/>
                <w:sz w:val="24"/>
                <w:szCs w:val="24"/>
              </w:rPr>
              <w:t xml:space="preserve"> se kao razvojni instrumenti za unaprjeđenje vrijednosti i kvalitete prostora, pretežito u vlasništvu Grada Zagreba ili Republike Hrvatske, radi reafirmacije i uravnoteženja prostornih i funkcionalnih vrijednosti šire lokacije.</w:t>
            </w:r>
          </w:p>
          <w:p w14:paraId="5DA9D653" w14:textId="77777777" w:rsidR="00FF447E" w:rsidRDefault="00FF447E" w:rsidP="00FF447E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FF0000"/>
                <w:sz w:val="24"/>
                <w:szCs w:val="24"/>
              </w:rPr>
            </w:pPr>
          </w:p>
          <w:p w14:paraId="3845302F" w14:textId="71337203" w:rsidR="00FF447E" w:rsidRPr="00905B0E" w:rsidRDefault="00FF447E" w:rsidP="00FF447E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FF0000"/>
                <w:sz w:val="24"/>
                <w:szCs w:val="24"/>
              </w:rPr>
            </w:pPr>
            <w:r w:rsidRPr="00FF447E">
              <w:rPr>
                <w:rFonts w:ascii="Times New Roman" w:eastAsia="SimSun" w:hAnsi="Times New Roman" w:cs="Times New Roman"/>
                <w:color w:val="FF0000"/>
                <w:sz w:val="24"/>
                <w:szCs w:val="24"/>
              </w:rPr>
              <w:t>Prostor gradskog projekta Zagrebački velesajam – istok određen je člankom 101. Odluke o donošenju Generalnoga urbanističkog plana grada Zagreba (SGGZ 16/07, 8/09, 7/13, 9/16, 12/16 - pročišćeni tekst, 17/24, 19/24 - pročišćeni tekst, 28/25, 33/25 – pročišćeni tekst).</w:t>
            </w:r>
            <w:r>
              <w:rPr>
                <w:rFonts w:ascii="Times New Roman" w:eastAsia="SimSun" w:hAnsi="Times New Roman" w:cs="Times New Roman"/>
                <w:color w:val="FF0000"/>
                <w:sz w:val="24"/>
                <w:szCs w:val="24"/>
              </w:rPr>
              <w:t xml:space="preserve"> Predmetni prostor</w:t>
            </w:r>
            <w:r w:rsidRPr="00FF447E">
              <w:rPr>
                <w:rFonts w:ascii="Times New Roman" w:eastAsia="SimSun" w:hAnsi="Times New Roman" w:cs="Times New Roman"/>
                <w:color w:val="FF0000"/>
                <w:sz w:val="24"/>
                <w:szCs w:val="24"/>
              </w:rPr>
              <w:t xml:space="preserve"> obuhvaća obuhvat UPU-a Zagrebački velesajam – istok, površine oko 7 ha, omeđen Avenijom Većeslava Holjevca s istočne strane, prostorom Zagrebačkog velesajma sa zapadne strane, ulicom Joszefa Antalla sa sjeverne strane te postojećom poslovnom zgradom uz Aveniju Dubrovnik s južne strane. Područje je pretežito neizgrađeno i trenutačno se koristi kao javno parkiralište te povremeno za postavljanje privremenih montažnih objekata i manifestacijskih sadržaja.</w:t>
            </w:r>
          </w:p>
        </w:tc>
      </w:tr>
      <w:tr w:rsidR="00C100DB" w:rsidRPr="00C100DB" w14:paraId="5F3714BE" w14:textId="77777777" w:rsidTr="0074784E">
        <w:trPr>
          <w:trHeight w:val="756"/>
        </w:trPr>
        <w:tc>
          <w:tcPr>
            <w:tcW w:w="10320" w:type="dxa"/>
            <w:gridSpan w:val="2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78ED3C33" w14:textId="77777777" w:rsidR="00C100DB" w:rsidRPr="00C100DB" w:rsidRDefault="00C100DB" w:rsidP="00C10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100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Razdoblje internetskog savjetovanja</w:t>
            </w:r>
          </w:p>
          <w:p w14:paraId="402B7BBF" w14:textId="0AA2122B" w:rsidR="00C100DB" w:rsidRPr="00915854" w:rsidRDefault="00FA439E" w:rsidP="002C5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hr-HR"/>
              </w:rPr>
              <w:t>23</w:t>
            </w:r>
            <w:r w:rsidR="00915854" w:rsidRPr="00905B0E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hr-HR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hr-HR"/>
              </w:rPr>
              <w:t xml:space="preserve">veljače </w:t>
            </w:r>
            <w:r w:rsidR="001E0062" w:rsidRPr="00905B0E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hr-HR"/>
              </w:rPr>
              <w:t>202</w:t>
            </w:r>
            <w: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hr-HR"/>
              </w:rPr>
              <w:t>6</w:t>
            </w:r>
            <w:r w:rsidR="001E0062" w:rsidRPr="00905B0E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hr-HR"/>
              </w:rPr>
              <w:t xml:space="preserve">. – </w:t>
            </w:r>
            <w:bookmarkStart w:id="0" w:name="_Hlk148356105"/>
            <w:r w:rsidR="00163130" w:rsidRPr="00905B0E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hr-HR"/>
              </w:rPr>
              <w:t>4</w:t>
            </w:r>
            <w:r w:rsidR="00915854" w:rsidRPr="00905B0E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hr-HR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hr-HR"/>
              </w:rPr>
              <w:t xml:space="preserve">ožujka </w:t>
            </w:r>
            <w:r w:rsidR="00DA34D9" w:rsidRPr="00905B0E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hr-HR"/>
              </w:rPr>
              <w:t>202</w:t>
            </w:r>
            <w: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hr-HR"/>
              </w:rPr>
              <w:t>6</w:t>
            </w:r>
            <w:r w:rsidR="00DA34D9" w:rsidRPr="00905B0E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hr-HR"/>
              </w:rPr>
              <w:t>.</w:t>
            </w:r>
            <w:bookmarkEnd w:id="0"/>
          </w:p>
        </w:tc>
      </w:tr>
      <w:tr w:rsidR="00C100DB" w:rsidRPr="00C100DB" w14:paraId="4FFAE003" w14:textId="77777777" w:rsidTr="00915854">
        <w:trPr>
          <w:trHeight w:val="1090"/>
        </w:trPr>
        <w:tc>
          <w:tcPr>
            <w:tcW w:w="3675" w:type="dxa"/>
            <w:tcBorders>
              <w:top w:val="thickThinSmallGap" w:sz="24" w:space="0" w:color="auto"/>
              <w:left w:val="thickThinSmallGap" w:sz="24" w:space="0" w:color="auto"/>
            </w:tcBorders>
            <w:vAlign w:val="center"/>
          </w:tcPr>
          <w:p w14:paraId="5F23AC5E" w14:textId="77777777" w:rsidR="00C100DB" w:rsidRPr="00C100DB" w:rsidRDefault="00C100DB" w:rsidP="00C10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100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odnosno naziv predstavnika zainteresirane javnosti koja daje svoje primjedbe i prijedloge na predloženi nacrt</w:t>
            </w:r>
          </w:p>
        </w:tc>
        <w:tc>
          <w:tcPr>
            <w:tcW w:w="6645" w:type="dxa"/>
            <w:tcBorders>
              <w:top w:val="thickThinSmallGap" w:sz="24" w:space="0" w:color="auto"/>
              <w:right w:val="thickThinSmallGap" w:sz="24" w:space="0" w:color="auto"/>
            </w:tcBorders>
            <w:vAlign w:val="center"/>
          </w:tcPr>
          <w:p w14:paraId="769868D6" w14:textId="77777777" w:rsidR="00C100DB" w:rsidRPr="00C100DB" w:rsidRDefault="00C100DB" w:rsidP="00C10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C100DB" w:rsidRPr="00C100DB" w14:paraId="65F3EDC0" w14:textId="77777777" w:rsidTr="00915854">
        <w:trPr>
          <w:trHeight w:val="689"/>
        </w:trPr>
        <w:tc>
          <w:tcPr>
            <w:tcW w:w="3675" w:type="dxa"/>
            <w:tcBorders>
              <w:left w:val="thickThinSmallGap" w:sz="24" w:space="0" w:color="auto"/>
            </w:tcBorders>
            <w:vAlign w:val="center"/>
          </w:tcPr>
          <w:p w14:paraId="6670C01C" w14:textId="77777777" w:rsidR="00C100DB" w:rsidRPr="00C100DB" w:rsidRDefault="00C100DB" w:rsidP="00C10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100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6645" w:type="dxa"/>
            <w:tcBorders>
              <w:right w:val="thickThinSmallGap" w:sz="24" w:space="0" w:color="auto"/>
            </w:tcBorders>
            <w:vAlign w:val="center"/>
          </w:tcPr>
          <w:p w14:paraId="0E86D707" w14:textId="77777777" w:rsidR="00C100DB" w:rsidRPr="00C100DB" w:rsidRDefault="00C100DB" w:rsidP="00C10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C100DB" w:rsidRPr="00C100DB" w14:paraId="3A742259" w14:textId="77777777" w:rsidTr="00915854">
        <w:trPr>
          <w:trHeight w:val="544"/>
        </w:trPr>
        <w:tc>
          <w:tcPr>
            <w:tcW w:w="3675" w:type="dxa"/>
            <w:tcBorders>
              <w:left w:val="thickThinSmallGap" w:sz="24" w:space="0" w:color="auto"/>
            </w:tcBorders>
            <w:vAlign w:val="center"/>
          </w:tcPr>
          <w:p w14:paraId="59F4C028" w14:textId="77777777" w:rsidR="00C100DB" w:rsidRPr="00C100DB" w:rsidRDefault="00C100DB" w:rsidP="00C10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100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Načelne primjedbe i prijedlozi na predloženi nacrt akta s obrazloženjem</w:t>
            </w:r>
          </w:p>
        </w:tc>
        <w:tc>
          <w:tcPr>
            <w:tcW w:w="6645" w:type="dxa"/>
            <w:tcBorders>
              <w:right w:val="thickThinSmallGap" w:sz="24" w:space="0" w:color="auto"/>
            </w:tcBorders>
            <w:vAlign w:val="center"/>
          </w:tcPr>
          <w:p w14:paraId="1D7C9D78" w14:textId="77777777" w:rsidR="00C100DB" w:rsidRPr="00C100DB" w:rsidRDefault="00C100DB" w:rsidP="00C10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50B1BD64" w14:textId="77777777" w:rsidR="00C100DB" w:rsidRPr="00C100DB" w:rsidRDefault="00C100DB" w:rsidP="00C10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DBB7307" w14:textId="77777777" w:rsidR="00C100DB" w:rsidRPr="00C100DB" w:rsidRDefault="00C100DB" w:rsidP="00C10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2B38BB3F" w14:textId="77777777" w:rsidR="00C100DB" w:rsidRPr="00C100DB" w:rsidRDefault="00C100DB" w:rsidP="00C10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C100DB" w:rsidRPr="00C100DB" w14:paraId="0ED7ECF9" w14:textId="77777777" w:rsidTr="00915854">
        <w:trPr>
          <w:trHeight w:val="1782"/>
        </w:trPr>
        <w:tc>
          <w:tcPr>
            <w:tcW w:w="3675" w:type="dxa"/>
            <w:tcBorders>
              <w:left w:val="thickThinSmallGap" w:sz="24" w:space="0" w:color="auto"/>
            </w:tcBorders>
            <w:vAlign w:val="center"/>
          </w:tcPr>
          <w:p w14:paraId="14568E98" w14:textId="77777777" w:rsidR="00C100DB" w:rsidRPr="00C100DB" w:rsidRDefault="00C100DB" w:rsidP="00C10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100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Primjedbe i prijedlozi na pojedine članke nacrta prijedloga akta s obrazloženjem</w:t>
            </w:r>
          </w:p>
        </w:tc>
        <w:tc>
          <w:tcPr>
            <w:tcW w:w="6645" w:type="dxa"/>
            <w:tcBorders>
              <w:right w:val="thickThinSmallGap" w:sz="24" w:space="0" w:color="auto"/>
            </w:tcBorders>
            <w:vAlign w:val="center"/>
          </w:tcPr>
          <w:p w14:paraId="57A92406" w14:textId="77777777" w:rsidR="00C100DB" w:rsidRPr="00C100DB" w:rsidRDefault="00C100DB" w:rsidP="00C10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C100DB" w:rsidRPr="00C100DB" w14:paraId="046B9B39" w14:textId="77777777" w:rsidTr="00915854">
        <w:trPr>
          <w:trHeight w:val="1236"/>
        </w:trPr>
        <w:tc>
          <w:tcPr>
            <w:tcW w:w="3675" w:type="dxa"/>
            <w:tcBorders>
              <w:left w:val="thickThinSmallGap" w:sz="24" w:space="0" w:color="auto"/>
            </w:tcBorders>
            <w:vAlign w:val="center"/>
          </w:tcPr>
          <w:p w14:paraId="0CAACA6D" w14:textId="77777777" w:rsidR="00C100DB" w:rsidRPr="00C100DB" w:rsidRDefault="00C100DB" w:rsidP="00C10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100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Ime i prezime osobe (ili osoba) koja je sastavljala primjedbe i prijedloge ili osobe koja predstavlja zainteresiranu javnost, e-mail ili drugi podaci za kontakt</w:t>
            </w:r>
          </w:p>
        </w:tc>
        <w:tc>
          <w:tcPr>
            <w:tcW w:w="6645" w:type="dxa"/>
            <w:tcBorders>
              <w:right w:val="thickThinSmallGap" w:sz="24" w:space="0" w:color="auto"/>
            </w:tcBorders>
            <w:vAlign w:val="center"/>
          </w:tcPr>
          <w:p w14:paraId="0F247365" w14:textId="77777777" w:rsidR="00C100DB" w:rsidRPr="00C100DB" w:rsidRDefault="00C100DB" w:rsidP="00C10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C100DB" w:rsidRPr="00C100DB" w14:paraId="37C1C02B" w14:textId="77777777" w:rsidTr="00915854">
        <w:trPr>
          <w:trHeight w:val="531"/>
        </w:trPr>
        <w:tc>
          <w:tcPr>
            <w:tcW w:w="3675" w:type="dxa"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14:paraId="2F2E8FA8" w14:textId="77777777" w:rsidR="00C100DB" w:rsidRPr="00C100DB" w:rsidRDefault="00C100DB" w:rsidP="00C10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100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6645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2849F17B" w14:textId="77777777" w:rsidR="00C100DB" w:rsidRPr="00C100DB" w:rsidRDefault="00C100DB" w:rsidP="00C10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1EF60C36" w14:textId="77777777" w:rsidR="00C100DB" w:rsidRPr="00C100DB" w:rsidRDefault="00C100DB" w:rsidP="00C100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03F3E3E" w14:textId="77777777" w:rsidR="00C100DB" w:rsidRPr="00C100DB" w:rsidRDefault="00C100DB" w:rsidP="00C100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C100D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Važna napomena:</w:t>
      </w:r>
    </w:p>
    <w:p w14:paraId="7543CD6D" w14:textId="77777777" w:rsidR="00A72095" w:rsidRDefault="00C100DB" w:rsidP="00C100D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  <w:r w:rsidRPr="00C100DB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 xml:space="preserve">Popunjeni obrazac dostaviti na adresu elektroničke pošte: </w:t>
      </w:r>
    </w:p>
    <w:p w14:paraId="452CC6EF" w14:textId="77777777" w:rsidR="00C100DB" w:rsidRPr="00C100DB" w:rsidRDefault="00C1209F" w:rsidP="00C100D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  <w:hyperlink r:id="rId5" w:history="1">
        <w:r w:rsidR="00A72095" w:rsidRPr="00A72095">
          <w:rPr>
            <w:rStyle w:val="Hyperlink"/>
            <w:rFonts w:ascii="Times New Roman" w:eastAsia="Calibri" w:hAnsi="Times New Roman" w:cs="Times New Roman"/>
            <w:b/>
            <w:bCs/>
            <w:sz w:val="24"/>
            <w:szCs w:val="24"/>
            <w:lang w:eastAsia="hr-HR"/>
          </w:rPr>
          <w:t>savjetovanje-gospodarstvo@zagreb.hr</w:t>
        </w:r>
      </w:hyperlink>
    </w:p>
    <w:p w14:paraId="61D88DDF" w14:textId="5D4818BE" w:rsidR="00C100DB" w:rsidRPr="00C100DB" w:rsidRDefault="001E0062" w:rsidP="00C100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zaključno </w:t>
      </w:r>
      <w:r w:rsidRPr="00FA439E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hr-HR"/>
        </w:rPr>
        <w:t xml:space="preserve">do </w:t>
      </w:r>
      <w:r w:rsidR="00EB4E20" w:rsidRPr="00FA439E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hr-HR"/>
        </w:rPr>
        <w:t>2</w:t>
      </w:r>
      <w:r w:rsidR="00FA439E" w:rsidRPr="00FA439E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hr-HR"/>
        </w:rPr>
        <w:t>4</w:t>
      </w:r>
      <w:r w:rsidR="00086EBB" w:rsidRPr="00FA439E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hr-HR"/>
        </w:rPr>
        <w:t xml:space="preserve">. </w:t>
      </w:r>
      <w:r w:rsidR="00FA439E" w:rsidRPr="00FA439E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hr-HR"/>
        </w:rPr>
        <w:t>ožujka</w:t>
      </w:r>
      <w:r w:rsidR="00EE73B0" w:rsidRPr="00FA439E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hr-HR"/>
        </w:rPr>
        <w:t xml:space="preserve"> 202</w:t>
      </w:r>
      <w:r w:rsidR="00C1209F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hr-HR"/>
        </w:rPr>
        <w:t>6</w:t>
      </w:r>
      <w:r w:rsidR="00EE73B0" w:rsidRPr="00FA439E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hr-HR"/>
        </w:rPr>
        <w:t>.</w:t>
      </w:r>
    </w:p>
    <w:p w14:paraId="4BC7960D" w14:textId="77777777" w:rsidR="00C100DB" w:rsidRPr="00C100DB" w:rsidRDefault="00C100DB" w:rsidP="00C100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2D45C18" w14:textId="77777777" w:rsidR="00C100DB" w:rsidRPr="00C100DB" w:rsidRDefault="00C100DB" w:rsidP="00C100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C100D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Po završetku savjetovanja, sve pristigle primjedbe/prijedlozi bit će javno dostupni na internetskoj stranici Grada Zagreba.</w:t>
      </w:r>
    </w:p>
    <w:p w14:paraId="67DDE9B8" w14:textId="77777777" w:rsidR="00C100DB" w:rsidRPr="00C100DB" w:rsidRDefault="00C100DB" w:rsidP="00C100DB">
      <w:pPr>
        <w:spacing w:after="0" w:line="276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C100DB">
        <w:rPr>
          <w:rFonts w:ascii="Times New Roman" w:eastAsia="Calibri" w:hAnsi="Times New Roman" w:cs="Times New Roman"/>
          <w:b/>
          <w:sz w:val="24"/>
          <w:szCs w:val="24"/>
        </w:rPr>
        <w:t>Anonimni, uvredljivi i irelevantni komentari neće se objaviti.</w:t>
      </w:r>
    </w:p>
    <w:p w14:paraId="475C325A" w14:textId="77777777" w:rsidR="00C100DB" w:rsidRPr="00C100DB" w:rsidRDefault="00C100DB" w:rsidP="00C100DB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37047FDC" w14:textId="77777777" w:rsidR="00601180" w:rsidRDefault="00C1209F"/>
    <w:sectPr w:rsidR="00601180" w:rsidSect="00DE5A9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4E0012"/>
    <w:multiLevelType w:val="hybridMultilevel"/>
    <w:tmpl w:val="16946C64"/>
    <w:lvl w:ilvl="0" w:tplc="1CE623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9C2398"/>
    <w:multiLevelType w:val="hybridMultilevel"/>
    <w:tmpl w:val="55FC29D6"/>
    <w:lvl w:ilvl="0" w:tplc="2450603C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942369165">
    <w:abstractNumId w:val="1"/>
  </w:num>
  <w:num w:numId="2" w16cid:durableId="1347444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0DB"/>
    <w:rsid w:val="000534F3"/>
    <w:rsid w:val="00086EBB"/>
    <w:rsid w:val="001220B4"/>
    <w:rsid w:val="00163130"/>
    <w:rsid w:val="00173D0D"/>
    <w:rsid w:val="00192D78"/>
    <w:rsid w:val="001E0062"/>
    <w:rsid w:val="001E4CD0"/>
    <w:rsid w:val="001E64D9"/>
    <w:rsid w:val="0029437D"/>
    <w:rsid w:val="002A1236"/>
    <w:rsid w:val="002A5C7B"/>
    <w:rsid w:val="002C59D8"/>
    <w:rsid w:val="0051699D"/>
    <w:rsid w:val="00520F24"/>
    <w:rsid w:val="005423EF"/>
    <w:rsid w:val="00560321"/>
    <w:rsid w:val="005F7B02"/>
    <w:rsid w:val="00634937"/>
    <w:rsid w:val="006B3B02"/>
    <w:rsid w:val="00775E64"/>
    <w:rsid w:val="00822E50"/>
    <w:rsid w:val="00832EC2"/>
    <w:rsid w:val="00905B0E"/>
    <w:rsid w:val="00915854"/>
    <w:rsid w:val="009E2A92"/>
    <w:rsid w:val="00A72095"/>
    <w:rsid w:val="00AC32B9"/>
    <w:rsid w:val="00BD435C"/>
    <w:rsid w:val="00C100DB"/>
    <w:rsid w:val="00C1209F"/>
    <w:rsid w:val="00D14C2B"/>
    <w:rsid w:val="00DA34D9"/>
    <w:rsid w:val="00E0063A"/>
    <w:rsid w:val="00E4103D"/>
    <w:rsid w:val="00E9538D"/>
    <w:rsid w:val="00EB4E20"/>
    <w:rsid w:val="00ED562E"/>
    <w:rsid w:val="00EE73B0"/>
    <w:rsid w:val="00F10557"/>
    <w:rsid w:val="00F11A47"/>
    <w:rsid w:val="00F729C6"/>
    <w:rsid w:val="00FA3108"/>
    <w:rsid w:val="00FA439E"/>
    <w:rsid w:val="00FF4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FE46D"/>
  <w15:chartTrackingRefBased/>
  <w15:docId w15:val="{BA962111-A279-4582-808E-8276145F6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209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72095"/>
    <w:rPr>
      <w:color w:val="0563C1" w:themeColor="hyperlink"/>
      <w:u w:val="single"/>
    </w:rPr>
  </w:style>
  <w:style w:type="paragraph" w:customStyle="1" w:styleId="Default">
    <w:name w:val="Default"/>
    <w:rsid w:val="006B3B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8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Users\iggalosic\Downloads\savjetovanje-gospodarstvo@zagreb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377</Words>
  <Characters>2154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Kujundžić</dc:creator>
  <cp:keywords/>
  <dc:description/>
  <cp:lastModifiedBy>Nikola Petković</cp:lastModifiedBy>
  <cp:revision>3</cp:revision>
  <dcterms:created xsi:type="dcterms:W3CDTF">2026-02-23T08:51:00Z</dcterms:created>
  <dcterms:modified xsi:type="dcterms:W3CDTF">2026-02-23T12:11:00Z</dcterms:modified>
</cp:coreProperties>
</file>